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59231" w14:textId="77777777" w:rsidR="00D840D0" w:rsidRDefault="00D840D0" w:rsidP="00D840D0">
      <w:pPr>
        <w:spacing w:before="225" w:after="0" w:line="240" w:lineRule="auto"/>
        <w:rPr>
          <w:rFonts w:ascii="Trebuchet MS" w:eastAsia="Times New Roman" w:hAnsi="Trebuchet MS" w:cs="Times New Roman"/>
          <w:color w:val="000000"/>
          <w:sz w:val="32"/>
          <w:szCs w:val="32"/>
        </w:rPr>
      </w:pPr>
      <w:r w:rsidRPr="00D840D0">
        <w:rPr>
          <w:rFonts w:ascii="Trebuchet MS" w:eastAsia="Times New Roman" w:hAnsi="Trebuchet MS" w:cs="Times New Roman"/>
          <w:color w:val="000000"/>
          <w:sz w:val="32"/>
          <w:szCs w:val="32"/>
        </w:rPr>
        <w:t>Benchmark - Evaluating Framework Alignment</w:t>
      </w:r>
    </w:p>
    <w:p w14:paraId="5F59CCCB" w14:textId="2F620CE6" w:rsidR="00D840D0" w:rsidRPr="00D840D0" w:rsidRDefault="00D840D0" w:rsidP="00D840D0">
      <w:pPr>
        <w:spacing w:before="225" w:after="0" w:line="240" w:lineRule="auto"/>
        <w:rPr>
          <w:rFonts w:ascii="Trebuchet MS" w:eastAsia="Times New Roman" w:hAnsi="Trebuchet MS" w:cs="Times New Roman"/>
          <w:color w:val="000000"/>
          <w:sz w:val="18"/>
          <w:szCs w:val="18"/>
        </w:rPr>
      </w:pPr>
      <w:r w:rsidRPr="00D840D0">
        <w:rPr>
          <w:rFonts w:ascii="Trebuchet MS" w:eastAsia="Times New Roman" w:hAnsi="Trebuchet MS" w:cs="Times New Roman"/>
          <w:color w:val="000000"/>
          <w:sz w:val="18"/>
          <w:szCs w:val="18"/>
        </w:rPr>
        <w:t>Frameworks were briefly introduced in Topic 1 as students mapped HIPAA and PCI to the NIST 800-53 set of security controls. NIST is only one of many available frameworks companies can use to establish and manage their IT and security programs while meeting industry standards, regulations, compliance, and laws. This assignment will continue evaluating frameworks and the applicability.</w:t>
      </w:r>
    </w:p>
    <w:p w14:paraId="1312779E" w14:textId="77777777" w:rsidR="00D840D0" w:rsidRPr="00D840D0" w:rsidRDefault="00D840D0" w:rsidP="00D840D0">
      <w:pPr>
        <w:spacing w:before="225" w:after="0" w:line="240" w:lineRule="auto"/>
        <w:rPr>
          <w:rFonts w:ascii="Trebuchet MS" w:eastAsia="Times New Roman" w:hAnsi="Trebuchet MS" w:cs="Times New Roman"/>
          <w:color w:val="000000"/>
          <w:sz w:val="18"/>
          <w:szCs w:val="18"/>
        </w:rPr>
      </w:pPr>
      <w:r w:rsidRPr="00D840D0">
        <w:rPr>
          <w:rFonts w:ascii="Trebuchet MS" w:eastAsia="Times New Roman" w:hAnsi="Trebuchet MS" w:cs="Times New Roman"/>
          <w:color w:val="000000"/>
          <w:sz w:val="18"/>
          <w:szCs w:val="18"/>
          <w:highlight w:val="yellow"/>
        </w:rPr>
        <w:t>In a two to four-page paper</w:t>
      </w:r>
      <w:r w:rsidRPr="00D840D0">
        <w:rPr>
          <w:rFonts w:ascii="Trebuchet MS" w:eastAsia="Times New Roman" w:hAnsi="Trebuchet MS" w:cs="Times New Roman"/>
          <w:color w:val="000000"/>
          <w:sz w:val="18"/>
          <w:szCs w:val="18"/>
        </w:rPr>
        <w:t>, provide a comparison of five major frameworks. For each framework, identify the similarities and differences among each of the other frameworks in a matrix fashion.</w:t>
      </w:r>
    </w:p>
    <w:p w14:paraId="4683A324" w14:textId="77777777" w:rsidR="00D840D0" w:rsidRPr="00D840D0" w:rsidRDefault="00D840D0" w:rsidP="00D840D0">
      <w:pPr>
        <w:spacing w:after="0" w:line="240" w:lineRule="auto"/>
        <w:rPr>
          <w:rFonts w:ascii="Trebuchet MS" w:eastAsia="Times New Roman" w:hAnsi="Trebuchet MS" w:cs="Times New Roman"/>
          <w:color w:val="000000"/>
          <w:sz w:val="18"/>
          <w:szCs w:val="18"/>
        </w:rPr>
      </w:pPr>
      <w:r w:rsidRPr="00D840D0">
        <w:rPr>
          <w:rFonts w:ascii="Trebuchet MS" w:eastAsia="Times New Roman" w:hAnsi="Trebuchet MS" w:cs="Times New Roman"/>
          <w:color w:val="000000"/>
          <w:sz w:val="18"/>
          <w:szCs w:val="18"/>
          <w:highlight w:val="yellow"/>
        </w:rPr>
        <w:t>Potential frameworks include</w:t>
      </w:r>
      <w:r w:rsidRPr="00D840D0">
        <w:rPr>
          <w:rFonts w:ascii="Trebuchet MS" w:eastAsia="Times New Roman" w:hAnsi="Trebuchet MS" w:cs="Times New Roman"/>
          <w:color w:val="000000"/>
          <w:sz w:val="18"/>
          <w:szCs w:val="18"/>
        </w:rPr>
        <w:t>: COSO, COBIT, ISO 27001, ITIL, NIST 800 Series, Risk Management Framework, Cybersecurity Framework, Factor Analysis of Information Risk (FAIR), Threat Agent Risk Assessment (TARA), or Operationally Critical Threat Asset and Vulnerability Evaluation (OCTAVE). </w:t>
      </w:r>
      <w:r w:rsidRPr="00D840D0">
        <w:rPr>
          <w:rFonts w:ascii="Trebuchet MS" w:eastAsia="Times New Roman" w:hAnsi="Trebuchet MS" w:cs="Times New Roman"/>
          <w:b/>
          <w:bCs/>
          <w:color w:val="000000"/>
          <w:sz w:val="18"/>
          <w:szCs w:val="18"/>
          <w:highlight w:val="yellow"/>
          <w:bdr w:val="none" w:sz="0" w:space="0" w:color="auto" w:frame="1"/>
        </w:rPr>
        <w:t>Note:</w:t>
      </w:r>
      <w:r w:rsidRPr="00D840D0">
        <w:rPr>
          <w:rFonts w:ascii="Trebuchet MS" w:eastAsia="Times New Roman" w:hAnsi="Trebuchet MS" w:cs="Times New Roman"/>
          <w:color w:val="000000"/>
          <w:sz w:val="18"/>
          <w:szCs w:val="18"/>
          <w:highlight w:val="yellow"/>
        </w:rPr>
        <w:t xml:space="preserve"> Prince2, PMBOK, OPM3, </w:t>
      </w:r>
      <w:proofErr w:type="spellStart"/>
      <w:r w:rsidRPr="00D840D0">
        <w:rPr>
          <w:rFonts w:ascii="Trebuchet MS" w:eastAsia="Times New Roman" w:hAnsi="Trebuchet MS" w:cs="Times New Roman"/>
          <w:color w:val="000000"/>
          <w:sz w:val="18"/>
          <w:szCs w:val="18"/>
          <w:highlight w:val="yellow"/>
        </w:rPr>
        <w:t>SixSigma</w:t>
      </w:r>
      <w:proofErr w:type="spellEnd"/>
      <w:r w:rsidRPr="00D840D0">
        <w:rPr>
          <w:rFonts w:ascii="Trebuchet MS" w:eastAsia="Times New Roman" w:hAnsi="Trebuchet MS" w:cs="Times New Roman"/>
          <w:color w:val="000000"/>
          <w:sz w:val="18"/>
          <w:szCs w:val="18"/>
          <w:highlight w:val="yellow"/>
        </w:rPr>
        <w:t>, and other project management-based models are not applicable for this assignment.</w:t>
      </w:r>
    </w:p>
    <w:p w14:paraId="43168581" w14:textId="77777777" w:rsidR="00D840D0" w:rsidRPr="00D840D0" w:rsidRDefault="00D840D0" w:rsidP="00D840D0">
      <w:pPr>
        <w:spacing w:before="225" w:after="0" w:line="240" w:lineRule="auto"/>
        <w:rPr>
          <w:rFonts w:ascii="Trebuchet MS" w:eastAsia="Times New Roman" w:hAnsi="Trebuchet MS" w:cs="Times New Roman"/>
          <w:color w:val="000000"/>
          <w:sz w:val="18"/>
          <w:szCs w:val="18"/>
        </w:rPr>
      </w:pPr>
      <w:r w:rsidRPr="00D840D0">
        <w:rPr>
          <w:rFonts w:ascii="Trebuchet MS" w:eastAsia="Times New Roman" w:hAnsi="Trebuchet MS" w:cs="Times New Roman"/>
          <w:color w:val="000000"/>
          <w:sz w:val="18"/>
          <w:szCs w:val="18"/>
        </w:rPr>
        <w:t>Make sure to address the following:</w:t>
      </w:r>
    </w:p>
    <w:p w14:paraId="520C6F24" w14:textId="77777777" w:rsidR="00D840D0" w:rsidRPr="00D840D0" w:rsidRDefault="00D840D0" w:rsidP="00D840D0">
      <w:pPr>
        <w:numPr>
          <w:ilvl w:val="0"/>
          <w:numId w:val="3"/>
        </w:numPr>
        <w:spacing w:after="150" w:line="240" w:lineRule="auto"/>
        <w:ind w:left="1095"/>
        <w:rPr>
          <w:rFonts w:ascii="Trebuchet MS" w:eastAsia="Times New Roman" w:hAnsi="Trebuchet MS" w:cs="Times New Roman"/>
          <w:color w:val="000000"/>
          <w:sz w:val="18"/>
          <w:szCs w:val="18"/>
        </w:rPr>
      </w:pPr>
      <w:r w:rsidRPr="00D840D0">
        <w:rPr>
          <w:rFonts w:ascii="Trebuchet MS" w:eastAsia="Times New Roman" w:hAnsi="Trebuchet MS" w:cs="Times New Roman"/>
          <w:color w:val="000000"/>
          <w:sz w:val="18"/>
          <w:szCs w:val="18"/>
        </w:rPr>
        <w:t>Explain each framework (purpose) and how they can be applied to a company.</w:t>
      </w:r>
    </w:p>
    <w:p w14:paraId="4210AAA5" w14:textId="77777777" w:rsidR="00D840D0" w:rsidRPr="00D840D0" w:rsidRDefault="00D840D0" w:rsidP="00D840D0">
      <w:pPr>
        <w:numPr>
          <w:ilvl w:val="0"/>
          <w:numId w:val="3"/>
        </w:numPr>
        <w:spacing w:after="150" w:line="240" w:lineRule="auto"/>
        <w:ind w:left="1095"/>
        <w:rPr>
          <w:rFonts w:ascii="Trebuchet MS" w:eastAsia="Times New Roman" w:hAnsi="Trebuchet MS" w:cs="Times New Roman"/>
          <w:color w:val="000000"/>
          <w:sz w:val="18"/>
          <w:szCs w:val="18"/>
        </w:rPr>
      </w:pPr>
      <w:r w:rsidRPr="00D840D0">
        <w:rPr>
          <w:rFonts w:ascii="Trebuchet MS" w:eastAsia="Times New Roman" w:hAnsi="Trebuchet MS" w:cs="Times New Roman"/>
          <w:color w:val="000000"/>
          <w:sz w:val="18"/>
          <w:szCs w:val="18"/>
        </w:rPr>
        <w:t>List the similarities and differences among them.</w:t>
      </w:r>
    </w:p>
    <w:p w14:paraId="146F4B5E" w14:textId="77777777" w:rsidR="00D840D0" w:rsidRPr="00D840D0" w:rsidRDefault="00D840D0" w:rsidP="00D840D0">
      <w:pPr>
        <w:numPr>
          <w:ilvl w:val="0"/>
          <w:numId w:val="3"/>
        </w:numPr>
        <w:spacing w:after="150" w:line="240" w:lineRule="auto"/>
        <w:ind w:left="1095"/>
        <w:rPr>
          <w:rFonts w:ascii="Trebuchet MS" w:eastAsia="Times New Roman" w:hAnsi="Trebuchet MS" w:cs="Times New Roman"/>
          <w:color w:val="000000"/>
          <w:sz w:val="18"/>
          <w:szCs w:val="18"/>
        </w:rPr>
      </w:pPr>
      <w:r w:rsidRPr="00D840D0">
        <w:rPr>
          <w:rFonts w:ascii="Trebuchet MS" w:eastAsia="Times New Roman" w:hAnsi="Trebuchet MS" w:cs="Times New Roman"/>
          <w:color w:val="000000"/>
          <w:sz w:val="18"/>
          <w:szCs w:val="18"/>
        </w:rPr>
        <w:t>Identify the advantages and disadvantages of each framework.</w:t>
      </w:r>
    </w:p>
    <w:p w14:paraId="0CAB1D4F" w14:textId="77777777" w:rsidR="00D840D0" w:rsidRPr="00D840D0" w:rsidRDefault="00D840D0" w:rsidP="00D840D0">
      <w:pPr>
        <w:numPr>
          <w:ilvl w:val="0"/>
          <w:numId w:val="3"/>
        </w:numPr>
        <w:spacing w:after="150" w:line="240" w:lineRule="auto"/>
        <w:ind w:left="1095"/>
        <w:rPr>
          <w:rFonts w:ascii="Trebuchet MS" w:eastAsia="Times New Roman" w:hAnsi="Trebuchet MS" w:cs="Times New Roman"/>
          <w:color w:val="000000"/>
          <w:sz w:val="18"/>
          <w:szCs w:val="18"/>
        </w:rPr>
      </w:pPr>
      <w:r w:rsidRPr="00D840D0">
        <w:rPr>
          <w:rFonts w:ascii="Trebuchet MS" w:eastAsia="Times New Roman" w:hAnsi="Trebuchet MS" w:cs="Times New Roman"/>
          <w:color w:val="000000"/>
          <w:sz w:val="18"/>
          <w:szCs w:val="18"/>
        </w:rPr>
        <w:t>Frameworks provide guidance to ensure information privacy and security. While privacy focuses on an individual’s right, security refers to an organization’s responsibility. Provide one ethical standpoint that you would choose privacy over security and discuss it from the Christian worldview.</w:t>
      </w:r>
    </w:p>
    <w:p w14:paraId="1B90101B" w14:textId="77777777" w:rsidR="00D840D0" w:rsidRPr="00D840D0" w:rsidRDefault="00D840D0" w:rsidP="00D840D0">
      <w:pPr>
        <w:numPr>
          <w:ilvl w:val="0"/>
          <w:numId w:val="3"/>
        </w:numPr>
        <w:spacing w:after="150" w:line="240" w:lineRule="auto"/>
        <w:ind w:left="1095"/>
        <w:rPr>
          <w:rFonts w:ascii="Trebuchet MS" w:eastAsia="Times New Roman" w:hAnsi="Trebuchet MS" w:cs="Times New Roman"/>
          <w:color w:val="000000"/>
          <w:sz w:val="18"/>
          <w:szCs w:val="18"/>
        </w:rPr>
      </w:pPr>
      <w:r w:rsidRPr="00D840D0">
        <w:rPr>
          <w:rFonts w:ascii="Trebuchet MS" w:eastAsia="Times New Roman" w:hAnsi="Trebuchet MS" w:cs="Times New Roman"/>
          <w:color w:val="000000"/>
          <w:sz w:val="18"/>
          <w:szCs w:val="18"/>
        </w:rPr>
        <w:t>Describe the industry or organization best suited to each framework (i.e., hospital, banking, manufacturing, retail). Include examples.</w:t>
      </w:r>
    </w:p>
    <w:p w14:paraId="00C69C53" w14:textId="77777777" w:rsidR="00D840D0" w:rsidRPr="00D840D0" w:rsidRDefault="00D840D0" w:rsidP="00D840D0">
      <w:pPr>
        <w:spacing w:before="225" w:after="0" w:line="240" w:lineRule="auto"/>
        <w:rPr>
          <w:rFonts w:ascii="Trebuchet MS" w:eastAsia="Times New Roman" w:hAnsi="Trebuchet MS" w:cs="Times New Roman"/>
          <w:color w:val="000000"/>
          <w:sz w:val="18"/>
          <w:szCs w:val="18"/>
        </w:rPr>
      </w:pPr>
      <w:r w:rsidRPr="00D840D0">
        <w:rPr>
          <w:rFonts w:ascii="Trebuchet MS" w:eastAsia="Times New Roman" w:hAnsi="Trebuchet MS" w:cs="Times New Roman"/>
          <w:color w:val="000000"/>
          <w:sz w:val="18"/>
          <w:szCs w:val="18"/>
        </w:rPr>
        <w:t>Briefly answer the questions below to explain the differences between the five frameworks selected and Access Control Models presented:</w:t>
      </w:r>
    </w:p>
    <w:p w14:paraId="5E67DEB0" w14:textId="77777777" w:rsidR="00D840D0" w:rsidRPr="00D840D0" w:rsidRDefault="00D840D0" w:rsidP="00D840D0">
      <w:pPr>
        <w:numPr>
          <w:ilvl w:val="0"/>
          <w:numId w:val="4"/>
        </w:numPr>
        <w:spacing w:after="150" w:line="240" w:lineRule="auto"/>
        <w:ind w:left="1095"/>
        <w:rPr>
          <w:rFonts w:ascii="Trebuchet MS" w:eastAsia="Times New Roman" w:hAnsi="Trebuchet MS" w:cs="Times New Roman"/>
          <w:color w:val="000000"/>
          <w:sz w:val="18"/>
          <w:szCs w:val="18"/>
        </w:rPr>
      </w:pPr>
      <w:r w:rsidRPr="00D840D0">
        <w:rPr>
          <w:rFonts w:ascii="Trebuchet MS" w:eastAsia="Times New Roman" w:hAnsi="Trebuchet MS" w:cs="Times New Roman"/>
          <w:color w:val="000000"/>
          <w:sz w:val="18"/>
          <w:szCs w:val="18"/>
        </w:rPr>
        <w:t>What is the difference between an Access Control Model and Security Framework?</w:t>
      </w:r>
    </w:p>
    <w:p w14:paraId="51D6EB2B" w14:textId="77777777" w:rsidR="00D840D0" w:rsidRPr="00D840D0" w:rsidRDefault="00D840D0" w:rsidP="00D840D0">
      <w:pPr>
        <w:numPr>
          <w:ilvl w:val="0"/>
          <w:numId w:val="4"/>
        </w:numPr>
        <w:spacing w:after="150" w:line="240" w:lineRule="auto"/>
        <w:ind w:left="1095"/>
        <w:rPr>
          <w:rFonts w:ascii="Trebuchet MS" w:eastAsia="Times New Roman" w:hAnsi="Trebuchet MS" w:cs="Times New Roman"/>
          <w:color w:val="000000"/>
          <w:sz w:val="18"/>
          <w:szCs w:val="18"/>
        </w:rPr>
      </w:pPr>
      <w:r w:rsidRPr="00D840D0">
        <w:rPr>
          <w:rFonts w:ascii="Trebuchet MS" w:eastAsia="Times New Roman" w:hAnsi="Trebuchet MS" w:cs="Times New Roman"/>
          <w:color w:val="000000"/>
          <w:sz w:val="18"/>
          <w:szCs w:val="18"/>
        </w:rPr>
        <w:t>Can Access Control Models and Frameworks be combined?</w:t>
      </w:r>
    </w:p>
    <w:p w14:paraId="3D089EC6" w14:textId="77777777" w:rsidR="00D840D0" w:rsidRPr="00D840D0" w:rsidRDefault="00D840D0" w:rsidP="00D840D0">
      <w:pPr>
        <w:numPr>
          <w:ilvl w:val="0"/>
          <w:numId w:val="4"/>
        </w:numPr>
        <w:spacing w:after="150" w:line="240" w:lineRule="auto"/>
        <w:ind w:left="1095"/>
        <w:rPr>
          <w:rFonts w:ascii="Trebuchet MS" w:eastAsia="Times New Roman" w:hAnsi="Trebuchet MS" w:cs="Times New Roman"/>
          <w:color w:val="000000"/>
          <w:sz w:val="18"/>
          <w:szCs w:val="18"/>
        </w:rPr>
      </w:pPr>
      <w:r w:rsidRPr="00D840D0">
        <w:rPr>
          <w:rFonts w:ascii="Trebuchet MS" w:eastAsia="Times New Roman" w:hAnsi="Trebuchet MS" w:cs="Times New Roman"/>
          <w:color w:val="000000"/>
          <w:sz w:val="18"/>
          <w:szCs w:val="18"/>
        </w:rPr>
        <w:t>How does a framework impact an information system?</w:t>
      </w:r>
    </w:p>
    <w:p w14:paraId="0EBFD6B8" w14:textId="77777777" w:rsidR="00D840D0" w:rsidRPr="00D840D0" w:rsidRDefault="00D840D0" w:rsidP="00D840D0">
      <w:pPr>
        <w:numPr>
          <w:ilvl w:val="0"/>
          <w:numId w:val="4"/>
        </w:numPr>
        <w:spacing w:after="150" w:line="240" w:lineRule="auto"/>
        <w:ind w:left="1095"/>
        <w:rPr>
          <w:rFonts w:ascii="Trebuchet MS" w:eastAsia="Times New Roman" w:hAnsi="Trebuchet MS" w:cs="Times New Roman"/>
          <w:color w:val="000000"/>
          <w:sz w:val="18"/>
          <w:szCs w:val="18"/>
        </w:rPr>
      </w:pPr>
      <w:r w:rsidRPr="00D840D0">
        <w:rPr>
          <w:rFonts w:ascii="Trebuchet MS" w:eastAsia="Times New Roman" w:hAnsi="Trebuchet MS" w:cs="Times New Roman"/>
          <w:color w:val="000000"/>
          <w:sz w:val="18"/>
          <w:szCs w:val="18"/>
        </w:rPr>
        <w:t>How does an Access Control Model impact an information system?</w:t>
      </w:r>
    </w:p>
    <w:p w14:paraId="709CFA94" w14:textId="77777777" w:rsidR="00D840D0" w:rsidRPr="00D840D0" w:rsidRDefault="00D840D0" w:rsidP="00D840D0">
      <w:pPr>
        <w:spacing w:before="225" w:after="0" w:line="240" w:lineRule="auto"/>
        <w:rPr>
          <w:rFonts w:ascii="Trebuchet MS" w:eastAsia="Times New Roman" w:hAnsi="Trebuchet MS" w:cs="Times New Roman"/>
          <w:color w:val="000000"/>
          <w:sz w:val="18"/>
          <w:szCs w:val="18"/>
        </w:rPr>
      </w:pPr>
      <w:r w:rsidRPr="00D840D0">
        <w:rPr>
          <w:rFonts w:ascii="Trebuchet MS" w:eastAsia="Times New Roman" w:hAnsi="Trebuchet MS" w:cs="Times New Roman"/>
          <w:color w:val="000000"/>
          <w:sz w:val="18"/>
          <w:szCs w:val="18"/>
        </w:rPr>
        <w:t>APA style is not required, but solid academic writing is expected.</w:t>
      </w:r>
    </w:p>
    <w:p w14:paraId="0A9B1395" w14:textId="79AEBAC8" w:rsidR="007E301B" w:rsidRDefault="00D840D0"/>
    <w:p w14:paraId="61BFA7F1" w14:textId="38BE164D" w:rsidR="00FF3F93" w:rsidRDefault="00FF3F93">
      <w:r>
        <w:t>The link below is to the made-up corporate company.</w:t>
      </w:r>
    </w:p>
    <w:p w14:paraId="33B9D485" w14:textId="65778634" w:rsidR="00FF3F93" w:rsidRDefault="00D840D0">
      <w:hyperlink r:id="rId5" w:anchor="/" w:history="1">
        <w:r w:rsidR="00FF3F93" w:rsidRPr="00456B04">
          <w:rPr>
            <w:rStyle w:val="Hyperlink"/>
          </w:rPr>
          <w:t>https://lc.gcumedia.com/itt115/company-website-profiles/v2.1/canyon-aeronautics/#/</w:t>
        </w:r>
      </w:hyperlink>
    </w:p>
    <w:p w14:paraId="12B015EA" w14:textId="77777777" w:rsidR="00FF3F93" w:rsidRDefault="00FF3F93"/>
    <w:sectPr w:rsidR="00FF3F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A7643"/>
    <w:multiLevelType w:val="multilevel"/>
    <w:tmpl w:val="8E865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370C8C"/>
    <w:multiLevelType w:val="multilevel"/>
    <w:tmpl w:val="2F88E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660882"/>
    <w:multiLevelType w:val="multilevel"/>
    <w:tmpl w:val="1076E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81597B"/>
    <w:multiLevelType w:val="multilevel"/>
    <w:tmpl w:val="F57E9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7A1"/>
    <w:rsid w:val="000F08D3"/>
    <w:rsid w:val="0018400E"/>
    <w:rsid w:val="001B44FE"/>
    <w:rsid w:val="003F3065"/>
    <w:rsid w:val="004653E4"/>
    <w:rsid w:val="0047334D"/>
    <w:rsid w:val="008B37A1"/>
    <w:rsid w:val="0095453F"/>
    <w:rsid w:val="00CB29F4"/>
    <w:rsid w:val="00D840D0"/>
    <w:rsid w:val="00DC25C9"/>
    <w:rsid w:val="00FF3F93"/>
    <w:rsid w:val="00FF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7B6DC"/>
  <w15:chartTrackingRefBased/>
  <w15:docId w15:val="{EAC786C2-3998-43A8-B02E-7F4F6C1E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37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37A1"/>
    <w:rPr>
      <w:color w:val="0000FF"/>
      <w:u w:val="single"/>
    </w:rPr>
  </w:style>
  <w:style w:type="character" w:styleId="UnresolvedMention">
    <w:name w:val="Unresolved Mention"/>
    <w:basedOn w:val="DefaultParagraphFont"/>
    <w:uiPriority w:val="99"/>
    <w:semiHidden/>
    <w:unhideWhenUsed/>
    <w:rsid w:val="00FF3F93"/>
    <w:rPr>
      <w:color w:val="605E5C"/>
      <w:shd w:val="clear" w:color="auto" w:fill="E1DFDD"/>
    </w:rPr>
  </w:style>
  <w:style w:type="character" w:styleId="Strong">
    <w:name w:val="Strong"/>
    <w:basedOn w:val="DefaultParagraphFont"/>
    <w:uiPriority w:val="22"/>
    <w:qFormat/>
    <w:rsid w:val="00D840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938413">
      <w:bodyDiv w:val="1"/>
      <w:marLeft w:val="0"/>
      <w:marRight w:val="0"/>
      <w:marTop w:val="0"/>
      <w:marBottom w:val="0"/>
      <w:divBdr>
        <w:top w:val="none" w:sz="0" w:space="0" w:color="auto"/>
        <w:left w:val="none" w:sz="0" w:space="0" w:color="auto"/>
        <w:bottom w:val="none" w:sz="0" w:space="0" w:color="auto"/>
        <w:right w:val="none" w:sz="0" w:space="0" w:color="auto"/>
      </w:divBdr>
    </w:div>
    <w:div w:id="1185704085">
      <w:bodyDiv w:val="1"/>
      <w:marLeft w:val="0"/>
      <w:marRight w:val="0"/>
      <w:marTop w:val="0"/>
      <w:marBottom w:val="0"/>
      <w:divBdr>
        <w:top w:val="none" w:sz="0" w:space="0" w:color="auto"/>
        <w:left w:val="none" w:sz="0" w:space="0" w:color="auto"/>
        <w:bottom w:val="none" w:sz="0" w:space="0" w:color="auto"/>
        <w:right w:val="none" w:sz="0" w:space="0" w:color="auto"/>
      </w:divBdr>
    </w:div>
    <w:div w:id="1543249804">
      <w:bodyDiv w:val="1"/>
      <w:marLeft w:val="0"/>
      <w:marRight w:val="0"/>
      <w:marTop w:val="0"/>
      <w:marBottom w:val="0"/>
      <w:divBdr>
        <w:top w:val="none" w:sz="0" w:space="0" w:color="auto"/>
        <w:left w:val="none" w:sz="0" w:space="0" w:color="auto"/>
        <w:bottom w:val="none" w:sz="0" w:space="0" w:color="auto"/>
        <w:right w:val="none" w:sz="0" w:space="0" w:color="auto"/>
      </w:divBdr>
    </w:div>
    <w:div w:id="1570076307">
      <w:bodyDiv w:val="1"/>
      <w:marLeft w:val="0"/>
      <w:marRight w:val="0"/>
      <w:marTop w:val="0"/>
      <w:marBottom w:val="0"/>
      <w:divBdr>
        <w:top w:val="none" w:sz="0" w:space="0" w:color="auto"/>
        <w:left w:val="none" w:sz="0" w:space="0" w:color="auto"/>
        <w:bottom w:val="none" w:sz="0" w:space="0" w:color="auto"/>
        <w:right w:val="none" w:sz="0" w:space="0" w:color="auto"/>
      </w:divBdr>
    </w:div>
    <w:div w:id="1667903316">
      <w:bodyDiv w:val="1"/>
      <w:marLeft w:val="0"/>
      <w:marRight w:val="0"/>
      <w:marTop w:val="0"/>
      <w:marBottom w:val="0"/>
      <w:divBdr>
        <w:top w:val="none" w:sz="0" w:space="0" w:color="auto"/>
        <w:left w:val="none" w:sz="0" w:space="0" w:color="auto"/>
        <w:bottom w:val="none" w:sz="0" w:space="0" w:color="auto"/>
        <w:right w:val="none" w:sz="0" w:space="0" w:color="auto"/>
      </w:divBdr>
    </w:div>
    <w:div w:id="210337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c.gcumedia.com/itt115/company-website-profiles/v2.1/canyon-aeronauti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Morales Jr.</dc:creator>
  <cp:keywords/>
  <dc:description/>
  <cp:lastModifiedBy>Antonio Morales Jr.</cp:lastModifiedBy>
  <cp:revision>2</cp:revision>
  <dcterms:created xsi:type="dcterms:W3CDTF">2021-05-31T19:00:00Z</dcterms:created>
  <dcterms:modified xsi:type="dcterms:W3CDTF">2021-05-31T19:00:00Z</dcterms:modified>
</cp:coreProperties>
</file>